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47819" w14:textId="660C6A7F" w:rsidR="00EF5091" w:rsidRDefault="00EF5091"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556"/>
        <w:tblW w:w="10949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0949"/>
      </w:tblGrid>
      <w:tr w:rsidR="00EF5091" w:rsidRPr="00F042BD" w14:paraId="5C68C3FF" w14:textId="77777777" w:rsidTr="00EF5091">
        <w:trPr>
          <w:trHeight w:val="224"/>
        </w:trPr>
        <w:tc>
          <w:tcPr>
            <w:tcW w:w="10949" w:type="dxa"/>
            <w:shd w:val="clear" w:color="auto" w:fill="auto"/>
          </w:tcPr>
          <w:p w14:paraId="741ECB43" w14:textId="1863DF3C" w:rsidR="00EF5091" w:rsidRPr="00F042BD" w:rsidRDefault="00EF5091" w:rsidP="00EF5091">
            <w:pPr>
              <w:jc w:val="right"/>
              <w:rPr>
                <w:rFonts w:cstheme="minorHAnsi"/>
                <w:color w:val="00A4C7"/>
                <w:sz w:val="36"/>
              </w:rPr>
            </w:pPr>
            <w:bookmarkStart w:id="1" w:name="_Hlk505629366"/>
            <w:r w:rsidRPr="00F042BD">
              <w:rPr>
                <w:rFonts w:cstheme="minorHAnsi"/>
                <w:color w:val="00A4C7"/>
                <w:sz w:val="24"/>
              </w:rPr>
              <w:t xml:space="preserve">Suitable for Key Stage </w:t>
            </w:r>
            <w:r>
              <w:rPr>
                <w:rFonts w:cstheme="minorHAnsi"/>
                <w:color w:val="00A4C7"/>
                <w:sz w:val="24"/>
              </w:rPr>
              <w:t>2 (R1)</w:t>
            </w:r>
            <w:bookmarkEnd w:id="1"/>
          </w:p>
        </w:tc>
      </w:tr>
      <w:tr w:rsidR="00EF5091" w:rsidRPr="00A17D61" w14:paraId="7643ADF8" w14:textId="77777777" w:rsidTr="00EF5091">
        <w:trPr>
          <w:trHeight w:val="1049"/>
        </w:trPr>
        <w:tc>
          <w:tcPr>
            <w:tcW w:w="10949" w:type="dxa"/>
            <w:shd w:val="clear" w:color="auto" w:fill="auto"/>
          </w:tcPr>
          <w:p w14:paraId="7FC9703F" w14:textId="77777777" w:rsidR="00EF5091" w:rsidRDefault="00EF5091" w:rsidP="00EF5091">
            <w:pPr>
              <w:jc w:val="center"/>
              <w:rPr>
                <w:rFonts w:cstheme="minorHAnsi"/>
                <w:b/>
                <w:color w:val="00A4C7"/>
                <w:sz w:val="44"/>
              </w:rPr>
            </w:pPr>
            <w:r>
              <w:rPr>
                <w:rFonts w:cstheme="minorHAnsi"/>
                <w:b/>
                <w:color w:val="00A4C7"/>
                <w:sz w:val="44"/>
              </w:rPr>
              <w:t>A Quiet Space – Poetry</w:t>
            </w:r>
          </w:p>
          <w:p w14:paraId="0C6051EB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A quiet space,</w:t>
            </w:r>
          </w:p>
          <w:p w14:paraId="66335CDD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Cool damp air, </w:t>
            </w:r>
          </w:p>
          <w:p w14:paraId="5B7E88D6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The scent of wood and stone, </w:t>
            </w:r>
          </w:p>
          <w:p w14:paraId="205471EE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Columns reach up, </w:t>
            </w:r>
          </w:p>
          <w:p w14:paraId="62A3786C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Heavy rough wooden beams stretch,</w:t>
            </w:r>
          </w:p>
          <w:p w14:paraId="344FB395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 Solid slabs of stone lay, </w:t>
            </w:r>
          </w:p>
          <w:p w14:paraId="70A927A1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Silent and still, </w:t>
            </w:r>
          </w:p>
          <w:p w14:paraId="246236CA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Long wooden pews sit, </w:t>
            </w:r>
          </w:p>
          <w:p w14:paraId="66DC9B0D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Smooth and cloth worn, </w:t>
            </w:r>
          </w:p>
          <w:p w14:paraId="3835405A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Forward facing ranks, </w:t>
            </w:r>
          </w:p>
          <w:p w14:paraId="6DF2957C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Dappled light, splashes in through ancient glass, </w:t>
            </w:r>
          </w:p>
          <w:p w14:paraId="0E5D9941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Muffled sounds from the world outside, </w:t>
            </w:r>
          </w:p>
          <w:p w14:paraId="37CD18F9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 bird’s nest, a pulpit, a lectern, a mouse, </w:t>
            </w:r>
          </w:p>
          <w:p w14:paraId="5243D170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 space to speak, and think, </w:t>
            </w:r>
          </w:p>
          <w:p w14:paraId="0EC68C62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An organ at the back for song, </w:t>
            </w:r>
          </w:p>
          <w:p w14:paraId="72044525" w14:textId="3605B9A3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A </w:t>
            </w:r>
            <w:r w:rsidR="001F1807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font - a place to wet the baby’s</w:t>
            </w: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 xml:space="preserve"> head, </w:t>
            </w:r>
          </w:p>
          <w:p w14:paraId="28DD8977" w14:textId="77777777" w:rsidR="00EF5091" w:rsidRPr="00EF5091" w:rsidRDefault="00EF5091" w:rsidP="00EF5091">
            <w:pPr>
              <w:autoSpaceDE w:val="0"/>
              <w:autoSpaceDN w:val="0"/>
              <w:adjustRightInd w:val="0"/>
              <w:spacing w:line="241" w:lineRule="atLeast"/>
              <w:jc w:val="center"/>
              <w:rPr>
                <w:rFonts w:cs="TitilliumText25L"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What happened here?</w:t>
            </w:r>
          </w:p>
          <w:p w14:paraId="55EF58CB" w14:textId="77777777" w:rsidR="00EF5091" w:rsidRPr="00EF5091" w:rsidRDefault="00EF5091" w:rsidP="00EF5091">
            <w:pPr>
              <w:widowControl w:val="0"/>
              <w:jc w:val="center"/>
              <w:rPr>
                <w:rFonts w:cs="TitilliumText25L"/>
                <w:b/>
                <w:bCs/>
                <w:color w:val="000000"/>
                <w:sz w:val="36"/>
                <w:szCs w:val="18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The start and end of many lives,</w:t>
            </w:r>
          </w:p>
          <w:p w14:paraId="3A33F4D0" w14:textId="5A2E5749" w:rsidR="00EF5091" w:rsidRPr="00EF5091" w:rsidRDefault="00EF5091" w:rsidP="00EF5091">
            <w:pPr>
              <w:jc w:val="center"/>
              <w:rPr>
                <w:rFonts w:cstheme="minorHAnsi"/>
                <w:b/>
                <w:color w:val="00A4C7"/>
                <w:sz w:val="44"/>
              </w:rPr>
            </w:pPr>
            <w:r w:rsidRPr="00EF5091">
              <w:rPr>
                <w:rFonts w:cs="TitilliumText25L"/>
                <w:b/>
                <w:bCs/>
                <w:color w:val="000000"/>
                <w:sz w:val="36"/>
                <w:szCs w:val="18"/>
              </w:rPr>
              <w:t>What would you hear if walls could talk and seats could speak?</w:t>
            </w:r>
          </w:p>
        </w:tc>
      </w:tr>
    </w:tbl>
    <w:p w14:paraId="2DB49915" w14:textId="52B09052" w:rsidR="00EF5091" w:rsidRPr="00EF5091" w:rsidRDefault="00EF5091" w:rsidP="00EF5091"/>
    <w:sectPr w:rsidR="00EF5091" w:rsidRPr="00EF5091" w:rsidSect="00EF5091">
      <w:headerReference w:type="default" r:id="rId6"/>
      <w:pgSz w:w="11906" w:h="16838"/>
      <w:pgMar w:top="102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1996D" w14:textId="77777777" w:rsidR="004F6898" w:rsidRDefault="004F6898" w:rsidP="00EF5091">
      <w:pPr>
        <w:spacing w:after="0" w:line="240" w:lineRule="auto"/>
      </w:pPr>
      <w:r>
        <w:separator/>
      </w:r>
    </w:p>
  </w:endnote>
  <w:endnote w:type="continuationSeparator" w:id="0">
    <w:p w14:paraId="07C72860" w14:textId="77777777" w:rsidR="004F6898" w:rsidRDefault="004F6898" w:rsidP="00EF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tilliumText25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B5811" w14:textId="77777777" w:rsidR="004F6898" w:rsidRDefault="004F6898" w:rsidP="00EF5091">
      <w:pPr>
        <w:spacing w:after="0" w:line="240" w:lineRule="auto"/>
      </w:pPr>
      <w:r>
        <w:separator/>
      </w:r>
    </w:p>
  </w:footnote>
  <w:footnote w:type="continuationSeparator" w:id="0">
    <w:p w14:paraId="5E7CF7C7" w14:textId="77777777" w:rsidR="004F6898" w:rsidRDefault="004F6898" w:rsidP="00EF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E5301" w14:textId="2509CE58" w:rsidR="00EF5091" w:rsidRDefault="00EF5091">
    <w:pPr>
      <w:pStyle w:val="Header"/>
    </w:pPr>
    <w:r w:rsidRPr="00EF5091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D223ABA" wp14:editId="6ED7722E">
          <wp:simplePos x="0" y="0"/>
          <wp:positionH relativeFrom="column">
            <wp:posOffset>5560060</wp:posOffset>
          </wp:positionH>
          <wp:positionV relativeFrom="paragraph">
            <wp:posOffset>-274320</wp:posOffset>
          </wp:positionV>
          <wp:extent cx="714375" cy="914400"/>
          <wp:effectExtent l="0" t="0" r="9525" b="0"/>
          <wp:wrapNone/>
          <wp:docPr id="11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091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073CE1DB" wp14:editId="3D54874D">
          <wp:simplePos x="0" y="0"/>
          <wp:positionH relativeFrom="column">
            <wp:posOffset>3952240</wp:posOffset>
          </wp:positionH>
          <wp:positionV relativeFrom="paragraph">
            <wp:posOffset>-279400</wp:posOffset>
          </wp:positionV>
          <wp:extent cx="711835" cy="914400"/>
          <wp:effectExtent l="0" t="0" r="0" b="0"/>
          <wp:wrapNone/>
          <wp:docPr id="12" name="5E7F0F6C-671C-49CF-835A-7C1738CA4753" descr="cid:5E7F0F6C-671C-49CF-835A-7C1738CA4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7F0F6C-671C-49CF-835A-7C1738CA4753" descr="cid:5E7F0F6C-671C-49CF-835A-7C1738CA4753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091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B09F03D" wp14:editId="0D48CFB2">
          <wp:simplePos x="0" y="0"/>
          <wp:positionH relativeFrom="column">
            <wp:posOffset>4766945</wp:posOffset>
          </wp:positionH>
          <wp:positionV relativeFrom="paragraph">
            <wp:posOffset>-281305</wp:posOffset>
          </wp:positionV>
          <wp:extent cx="701040" cy="914400"/>
          <wp:effectExtent l="0" t="0" r="3810" b="0"/>
          <wp:wrapNone/>
          <wp:docPr id="13" name="Picture 13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091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E0E3755" wp14:editId="2A24BB66">
          <wp:simplePos x="0" y="0"/>
          <wp:positionH relativeFrom="column">
            <wp:posOffset>-605416</wp:posOffset>
          </wp:positionH>
          <wp:positionV relativeFrom="paragraph">
            <wp:posOffset>-96520</wp:posOffset>
          </wp:positionV>
          <wp:extent cx="2530475" cy="680720"/>
          <wp:effectExtent l="0" t="0" r="3175" b="5080"/>
          <wp:wrapNone/>
          <wp:docPr id="14" name="Picture 14" descr="Home">
            <a:hlinkClick xmlns:a="http://schemas.openxmlformats.org/drawingml/2006/main" r:id="rId6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6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091"/>
    <w:rsid w:val="001C1B38"/>
    <w:rsid w:val="001F1807"/>
    <w:rsid w:val="004F6898"/>
    <w:rsid w:val="00871FE8"/>
    <w:rsid w:val="009657E2"/>
    <w:rsid w:val="0098642B"/>
    <w:rsid w:val="00BF6931"/>
    <w:rsid w:val="00C13023"/>
    <w:rsid w:val="00EC5569"/>
    <w:rsid w:val="00E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2B506"/>
  <w15:docId w15:val="{386A736A-B695-4142-A97D-5D834FFE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50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091"/>
  </w:style>
  <w:style w:type="paragraph" w:styleId="Footer">
    <w:name w:val="footer"/>
    <w:basedOn w:val="Normal"/>
    <w:link w:val="FooterChar"/>
    <w:uiPriority w:val="99"/>
    <w:unhideWhenUsed/>
    <w:rsid w:val="00EF50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091"/>
  </w:style>
  <w:style w:type="table" w:styleId="TableGrid">
    <w:name w:val="Table Grid"/>
    <w:basedOn w:val="TableNormal"/>
    <w:uiPriority w:val="59"/>
    <w:rsid w:val="00EF5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5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7" Type="http://schemas.openxmlformats.org/officeDocument/2006/relationships/image" Target="media/image4.gif"/><Relationship Id="rId2" Type="http://schemas.openxmlformats.org/officeDocument/2006/relationships/image" Target="cid:43A2AA53-9C8C-467B-9A3E-4CF5E26B1D0D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inspired.classrooms.studioblip.com/" TargetMode="External"/><Relationship Id="rId5" Type="http://schemas.openxmlformats.org/officeDocument/2006/relationships/image" Target="media/image3.png"/><Relationship Id="rId4" Type="http://schemas.openxmlformats.org/officeDocument/2006/relationships/image" Target="cid:5E7F0F6C-671C-49CF-835A-7C1738CA47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Samantha Dangerfield</cp:lastModifiedBy>
  <cp:revision>2</cp:revision>
  <cp:lastPrinted>2018-02-05T21:32:00Z</cp:lastPrinted>
  <dcterms:created xsi:type="dcterms:W3CDTF">2018-06-05T19:27:00Z</dcterms:created>
  <dcterms:modified xsi:type="dcterms:W3CDTF">2018-06-05T19:27:00Z</dcterms:modified>
</cp:coreProperties>
</file>